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8414EE">
        <w:rPr>
          <w:rFonts w:asciiTheme="minorHAnsi" w:hAnsiTheme="minorHAnsi" w:cs="Arial"/>
          <w:b/>
          <w:sz w:val="22"/>
          <w:szCs w:val="22"/>
        </w:rPr>
        <w:t>86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414EE">
        <w:rPr>
          <w:rFonts w:asciiTheme="minorHAnsi" w:hAnsiTheme="minorHAnsi" w:cs="Arial"/>
          <w:sz w:val="22"/>
          <w:szCs w:val="22"/>
        </w:rPr>
        <w:t>08/04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8414EE">
        <w:rPr>
          <w:rFonts w:asciiTheme="minorHAnsi" w:hAnsiTheme="minorHAnsi" w:cs="Arial"/>
          <w:sz w:val="22"/>
          <w:szCs w:val="22"/>
        </w:rPr>
        <w:t>de Sra. Gabriela Escarate Alvarez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B047B2">
        <w:rPr>
          <w:rFonts w:asciiTheme="minorHAnsi" w:hAnsiTheme="minorHAnsi" w:cs="Arial"/>
          <w:b/>
          <w:sz w:val="22"/>
          <w:szCs w:val="22"/>
        </w:rPr>
        <w:t>1</w:t>
      </w:r>
      <w:r w:rsidR="008414EE">
        <w:rPr>
          <w:rFonts w:asciiTheme="minorHAnsi" w:hAnsiTheme="minorHAnsi" w:cs="Arial"/>
          <w:b/>
          <w:sz w:val="22"/>
          <w:szCs w:val="22"/>
        </w:rPr>
        <w:t>7</w:t>
      </w:r>
      <w:r w:rsidR="00B047B2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8414EE">
        <w:rPr>
          <w:rFonts w:asciiTheme="minorHAnsi" w:hAnsiTheme="minorHAnsi" w:cs="Arial"/>
          <w:b/>
          <w:sz w:val="22"/>
          <w:szCs w:val="22"/>
        </w:rPr>
        <w:t>abril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E23806" w:rsidRDefault="00E23806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E23806" w:rsidRDefault="00E23806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El Art. 2 de la Ley 20.285, sobre los órganos y servicios públicos a que se refiere el mencionado artículo.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E23806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007851">
        <w:rPr>
          <w:rFonts w:asciiTheme="minorHAnsi" w:hAnsiTheme="minorHAnsi" w:cs="Arial"/>
          <w:sz w:val="22"/>
          <w:szCs w:val="22"/>
        </w:rPr>
        <w:t xml:space="preserve">.- El </w:t>
      </w:r>
      <w:r w:rsidR="00007851" w:rsidRPr="004F799D">
        <w:rPr>
          <w:rFonts w:asciiTheme="minorHAnsi" w:hAnsiTheme="minorHAnsi" w:cs="Arial"/>
          <w:sz w:val="22"/>
          <w:szCs w:val="22"/>
        </w:rPr>
        <w:t xml:space="preserve">Artículo </w:t>
      </w:r>
      <w:r>
        <w:rPr>
          <w:rFonts w:asciiTheme="minorHAnsi" w:hAnsiTheme="minorHAnsi" w:cs="Arial"/>
          <w:sz w:val="22"/>
          <w:szCs w:val="22"/>
        </w:rPr>
        <w:t>13</w:t>
      </w:r>
      <w:r w:rsidR="00007851" w:rsidRPr="004F799D">
        <w:rPr>
          <w:rFonts w:asciiTheme="minorHAnsi" w:hAnsiTheme="minorHAnsi" w:cs="Arial"/>
          <w:sz w:val="22"/>
          <w:szCs w:val="22"/>
        </w:rPr>
        <w:t xml:space="preserve">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E23806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E23806">
        <w:rPr>
          <w:rFonts w:asciiTheme="minorHAnsi" w:hAnsiTheme="minorHAnsi" w:cs="Arial"/>
          <w:sz w:val="22"/>
          <w:szCs w:val="22"/>
        </w:rPr>
        <w:t>08</w:t>
      </w:r>
      <w:r w:rsidR="00502C6B">
        <w:rPr>
          <w:rFonts w:asciiTheme="minorHAnsi" w:hAnsiTheme="minorHAnsi" w:cs="Arial"/>
          <w:sz w:val="22"/>
          <w:szCs w:val="22"/>
        </w:rPr>
        <w:t>/0</w:t>
      </w:r>
      <w:r w:rsidR="00E23806">
        <w:rPr>
          <w:rFonts w:asciiTheme="minorHAnsi" w:hAnsiTheme="minorHAnsi" w:cs="Arial"/>
          <w:sz w:val="22"/>
          <w:szCs w:val="22"/>
        </w:rPr>
        <w:t>4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E23806">
        <w:rPr>
          <w:rFonts w:asciiTheme="minorHAnsi" w:hAnsiTheme="minorHAnsi" w:cs="Arial"/>
          <w:b/>
          <w:sz w:val="22"/>
          <w:szCs w:val="22"/>
        </w:rPr>
        <w:t>86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E23806" w:rsidRPr="00E23806" w:rsidRDefault="00E23806" w:rsidP="00E2380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“S</w:t>
      </w:r>
      <w:r w:rsidRPr="00E2380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olicito copia de plano propiedad Rol N° 160-112 de sector los maitenes,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E2380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Casablanca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E23806" w:rsidRDefault="00E23806" w:rsidP="00E23806">
      <w:pPr>
        <w:pStyle w:val="Default"/>
        <w:jc w:val="both"/>
        <w:rPr>
          <w:rFonts w:ascii="LiberationSans-Regular" w:eastAsiaTheme="minorHAnsi" w:hAnsi="LiberationSans-Regular" w:cs="LiberationSans-Regular"/>
          <w:sz w:val="18"/>
          <w:szCs w:val="18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E23806" w:rsidRDefault="008E79E8" w:rsidP="00E23806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E2380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310071" w:rsidRPr="00E2380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establecida en la solicitud enunciada, se </w:t>
      </w:r>
      <w:r w:rsidR="00007851" w:rsidRPr="00E2380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adjunta al presente Memorando Nº </w:t>
      </w:r>
      <w:r w:rsidR="00E23806" w:rsidRPr="00E2380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82T</w:t>
      </w:r>
      <w:r w:rsidR="00007851" w:rsidRPr="00E2380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</w:t>
      </w:r>
      <w:r w:rsidR="00E2380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Dirección de Obras Municipales.</w:t>
      </w:r>
    </w:p>
    <w:p w:rsidR="00E23806" w:rsidRPr="00E23806" w:rsidRDefault="00E23806" w:rsidP="00E23806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23806" w:rsidRDefault="00E23806" w:rsidP="00E23806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virtud de la respuesta anterior, y de acuerdo al Art. 13 de la Ley 20.285, en relación a que el municipio no cuenta con dicha información y </w:t>
      </w:r>
      <w:r w:rsidR="008414EE">
        <w:rPr>
          <w:rFonts w:asciiTheme="minorHAnsi" w:hAnsiTheme="minorHAnsi"/>
          <w:sz w:val="22"/>
          <w:szCs w:val="22"/>
        </w:rPr>
        <w:t>la institución</w:t>
      </w:r>
      <w:r>
        <w:rPr>
          <w:rFonts w:asciiTheme="minorHAnsi" w:hAnsiTheme="minorHAnsi"/>
          <w:sz w:val="22"/>
          <w:szCs w:val="22"/>
        </w:rPr>
        <w:t xml:space="preserve"> competente </w:t>
      </w:r>
      <w:r w:rsidR="008414EE">
        <w:rPr>
          <w:rFonts w:asciiTheme="minorHAnsi" w:hAnsiTheme="minorHAnsi"/>
          <w:sz w:val="22"/>
          <w:szCs w:val="22"/>
        </w:rPr>
        <w:t>para otorgarla</w:t>
      </w:r>
      <w:r>
        <w:rPr>
          <w:rFonts w:asciiTheme="minorHAnsi" w:hAnsiTheme="minorHAnsi"/>
          <w:sz w:val="22"/>
          <w:szCs w:val="22"/>
        </w:rPr>
        <w:t xml:space="preserve"> no es un órgano del estado establecido e</w:t>
      </w:r>
      <w:r w:rsidR="008414EE">
        <w:rPr>
          <w:rFonts w:asciiTheme="minorHAnsi" w:hAnsiTheme="minorHAnsi"/>
          <w:sz w:val="22"/>
          <w:szCs w:val="22"/>
        </w:rPr>
        <w:t>n la normativa enunciada, no es posible por</w:t>
      </w:r>
      <w:r>
        <w:rPr>
          <w:rFonts w:asciiTheme="minorHAnsi" w:hAnsiTheme="minorHAnsi"/>
          <w:sz w:val="22"/>
          <w:szCs w:val="22"/>
        </w:rPr>
        <w:t xml:space="preserve"> parte de</w:t>
      </w:r>
      <w:r w:rsidR="008414E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este municipio </w:t>
      </w:r>
      <w:r w:rsidR="008414EE">
        <w:rPr>
          <w:rFonts w:asciiTheme="minorHAnsi" w:hAnsiTheme="minorHAnsi"/>
          <w:sz w:val="22"/>
          <w:szCs w:val="22"/>
        </w:rPr>
        <w:t>entregar</w:t>
      </w:r>
      <w:r>
        <w:rPr>
          <w:rFonts w:asciiTheme="minorHAnsi" w:hAnsiTheme="minorHAnsi"/>
          <w:sz w:val="22"/>
          <w:szCs w:val="22"/>
        </w:rPr>
        <w:t xml:space="preserve"> la información requerida. Si</w:t>
      </w:r>
      <w:r w:rsidR="008414EE">
        <w:rPr>
          <w:rFonts w:asciiTheme="minorHAnsi" w:hAnsiTheme="minorHAnsi"/>
          <w:sz w:val="22"/>
          <w:szCs w:val="22"/>
        </w:rPr>
        <w:t>n perjuicio de lo anterior, se</w:t>
      </w:r>
      <w:r>
        <w:rPr>
          <w:rFonts w:asciiTheme="minorHAnsi" w:hAnsiTheme="minorHAnsi"/>
          <w:sz w:val="22"/>
          <w:szCs w:val="22"/>
        </w:rPr>
        <w:t xml:space="preserve"> informa que para acceder a ella debe dirigirse al Conservador de Bienes Raíces de Casablanca, el que se ubica en Calle Teniente Merino Nº 22 Casablanca.</w:t>
      </w:r>
      <w:r w:rsidRPr="003428EF">
        <w:rPr>
          <w:rFonts w:asciiTheme="minorHAnsi" w:hAnsiTheme="minorHAnsi"/>
          <w:sz w:val="22"/>
          <w:szCs w:val="22"/>
        </w:rPr>
        <w:t xml:space="preserve"> </w:t>
      </w:r>
    </w:p>
    <w:p w:rsidR="00E23806" w:rsidRDefault="00E23806" w:rsidP="00E23806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E1F12" w:rsidRPr="008A5905" w:rsidRDefault="00310071" w:rsidP="00502C6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31007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8414EE">
        <w:rPr>
          <w:rFonts w:asciiTheme="minorHAnsi" w:hAnsiTheme="minorHAnsi" w:cs="Arial"/>
          <w:sz w:val="22"/>
          <w:szCs w:val="22"/>
        </w:rPr>
        <w:t>doña Gabriela Escarate Alvarez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8414EE">
        <w:rPr>
          <w:rFonts w:asciiTheme="minorHAnsi" w:hAnsiTheme="minorHAnsi" w:cs="Arial"/>
          <w:sz w:val="22"/>
          <w:szCs w:val="22"/>
        </w:rPr>
        <w:t>doña Gabriela Escarate Alvarez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02C6B" w:rsidRDefault="00502C6B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02C6B" w:rsidRDefault="00502C6B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8414E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LEONEL BUSTAMANTE GONZALEZ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414EE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02C6B" w:rsidRDefault="00502C6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502C6B" w:rsidRDefault="00502C6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502C6B" w:rsidRDefault="00502C6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502C6B" w:rsidRDefault="00502C6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414EE">
        <w:rPr>
          <w:rFonts w:asciiTheme="minorHAnsi" w:hAnsiTheme="minorHAnsi" w:cs="Arial"/>
          <w:sz w:val="22"/>
          <w:szCs w:val="22"/>
          <w:lang w:val="es-CL"/>
        </w:rPr>
        <w:t xml:space="preserve">Sra. </w:t>
      </w:r>
      <w:r w:rsidR="008414EE">
        <w:rPr>
          <w:rFonts w:asciiTheme="minorHAnsi" w:hAnsiTheme="minorHAnsi" w:cs="Arial"/>
          <w:sz w:val="22"/>
          <w:szCs w:val="22"/>
        </w:rPr>
        <w:t>Gabriela Escarate Alvarez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8414EE" w:rsidP="00FF54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LBG</w:t>
      </w:r>
      <w:r w:rsidR="00FF54B7">
        <w:rPr>
          <w:rFonts w:asciiTheme="minorHAnsi" w:hAnsiTheme="minorHAnsi"/>
          <w:sz w:val="22"/>
          <w:szCs w:val="22"/>
        </w:rPr>
        <w:t>/LPA/lpa</w:t>
      </w:r>
    </w:p>
    <w:sectPr w:rsidR="00153A24" w:rsidRPr="00BC524E" w:rsidSect="001C7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C9" w:rsidRDefault="00607AC9" w:rsidP="00566808">
      <w:r>
        <w:separator/>
      </w:r>
    </w:p>
  </w:endnote>
  <w:endnote w:type="continuationSeparator" w:id="1">
    <w:p w:rsidR="00607AC9" w:rsidRDefault="00607AC9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25" w:rsidRDefault="00DA51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9E512D" w:rsidP="00566808">
    <w:pPr>
      <w:pStyle w:val="Piedepgina"/>
      <w:ind w:left="-142"/>
      <w:jc w:val="right"/>
      <w:rPr>
        <w:sz w:val="18"/>
        <w:szCs w:val="18"/>
      </w:rPr>
    </w:pPr>
    <w:r w:rsidRPr="009E512D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FC20EB" w:rsidRDefault="00566808" w:rsidP="00FC20E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FC20EB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FC20EB">
      <w:rPr>
        <w:rFonts w:asciiTheme="minorHAnsi" w:hAnsiTheme="minorHAnsi"/>
        <w:sz w:val="18"/>
        <w:szCs w:val="18"/>
      </w:rPr>
      <w:t>cipalidad</w:t>
    </w:r>
    <w:r w:rsidRPr="00FC20EB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25" w:rsidRDefault="00DA51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C9" w:rsidRDefault="00607AC9" w:rsidP="00566808">
      <w:r>
        <w:separator/>
      </w:r>
    </w:p>
  </w:footnote>
  <w:footnote w:type="continuationSeparator" w:id="1">
    <w:p w:rsidR="00607AC9" w:rsidRDefault="00607AC9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25" w:rsidRDefault="00DA51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DA5125">
    <w:pPr>
      <w:pStyle w:val="Encabezado"/>
      <w:rPr>
        <w:lang w:val="es-ES"/>
      </w:rPr>
    </w:pPr>
    <w:r w:rsidRPr="00DA5125">
      <w:rPr>
        <w:lang w:val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25" w:rsidRDefault="00DA51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4B0"/>
    <w:rsid w:val="00007851"/>
    <w:rsid w:val="00013C4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6A9C"/>
    <w:rsid w:val="001E745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B6F58"/>
    <w:rsid w:val="004E7312"/>
    <w:rsid w:val="004F7659"/>
    <w:rsid w:val="00502C6B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607AC9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414EE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0B4E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9E512D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D77BA"/>
    <w:rsid w:val="00AD7D82"/>
    <w:rsid w:val="00AF2CF0"/>
    <w:rsid w:val="00B047B2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4456C"/>
    <w:rsid w:val="00D525FD"/>
    <w:rsid w:val="00D567A4"/>
    <w:rsid w:val="00D9414D"/>
    <w:rsid w:val="00DA5125"/>
    <w:rsid w:val="00DC5999"/>
    <w:rsid w:val="00DC6759"/>
    <w:rsid w:val="00DF48D4"/>
    <w:rsid w:val="00E03BD7"/>
    <w:rsid w:val="00E165B0"/>
    <w:rsid w:val="00E23806"/>
    <w:rsid w:val="00E23DD6"/>
    <w:rsid w:val="00E3658D"/>
    <w:rsid w:val="00E52826"/>
    <w:rsid w:val="00E53ED4"/>
    <w:rsid w:val="00E832C7"/>
    <w:rsid w:val="00EA186B"/>
    <w:rsid w:val="00EB1F5C"/>
    <w:rsid w:val="00EB7D70"/>
    <w:rsid w:val="00EC2B1F"/>
    <w:rsid w:val="00EC7307"/>
    <w:rsid w:val="00EE0C0B"/>
    <w:rsid w:val="00F3734C"/>
    <w:rsid w:val="00F477D8"/>
    <w:rsid w:val="00F52733"/>
    <w:rsid w:val="00F76437"/>
    <w:rsid w:val="00F816F9"/>
    <w:rsid w:val="00FB64D9"/>
    <w:rsid w:val="00FC20EB"/>
    <w:rsid w:val="00FC5389"/>
    <w:rsid w:val="00FE1F12"/>
    <w:rsid w:val="00FF503D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customStyle="1" w:styleId="Default">
    <w:name w:val="Default"/>
    <w:rsid w:val="00E2380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8</cp:revision>
  <cp:lastPrinted>2019-04-17T14:19:00Z</cp:lastPrinted>
  <dcterms:created xsi:type="dcterms:W3CDTF">2019-03-15T15:10:00Z</dcterms:created>
  <dcterms:modified xsi:type="dcterms:W3CDTF">2019-10-16T13:51:00Z</dcterms:modified>
</cp:coreProperties>
</file>